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C2" w:rsidRPr="00C34200" w:rsidRDefault="007840C2" w:rsidP="007840C2">
      <w:pPr>
        <w:jc w:val="center"/>
        <w:rPr>
          <w:b/>
        </w:rPr>
      </w:pPr>
      <w:r w:rsidRPr="00C34200">
        <w:rPr>
          <w:b/>
        </w:rPr>
        <w:t>Language Arts</w:t>
      </w:r>
    </w:p>
    <w:p w:rsidR="007840C2" w:rsidRPr="00C34200" w:rsidRDefault="007840C2" w:rsidP="007840C2">
      <w:pPr>
        <w:jc w:val="center"/>
        <w:rPr>
          <w:b/>
        </w:rPr>
      </w:pPr>
      <w:r>
        <w:rPr>
          <w:b/>
        </w:rPr>
        <w:t>Word Play: Alphabet Slate Using Etoys</w:t>
      </w:r>
    </w:p>
    <w:p w:rsidR="007840C2" w:rsidRDefault="00F62CED" w:rsidP="007840C2">
      <w:pPr>
        <w:jc w:val="center"/>
        <w:rPr>
          <w:b/>
        </w:rPr>
      </w:pPr>
      <w:r>
        <w:rPr>
          <w:b/>
        </w:rPr>
        <w:t>Second</w:t>
      </w:r>
      <w:r w:rsidRPr="00F62CED">
        <w:t>-</w:t>
      </w:r>
      <w:r>
        <w:rPr>
          <w:b/>
        </w:rPr>
        <w:t xml:space="preserve">Third </w:t>
      </w:r>
      <w:r w:rsidR="007840C2">
        <w:rPr>
          <w:b/>
        </w:rPr>
        <w:t>Grade Levels</w:t>
      </w:r>
    </w:p>
    <w:p w:rsidR="002C7ADC" w:rsidRDefault="002C7ADC" w:rsidP="007840C2">
      <w:pPr>
        <w:jc w:val="center"/>
        <w:rPr>
          <w:b/>
        </w:rPr>
      </w:pPr>
    </w:p>
    <w:p w:rsidR="007840C2" w:rsidRDefault="006B45F3" w:rsidP="002C7ADC">
      <w:pPr>
        <w:jc w:val="center"/>
      </w:pPr>
      <w:r>
        <w:rPr>
          <w:noProof/>
        </w:rPr>
        <w:drawing>
          <wp:inline distT="0" distB="0" distL="0" distR="0">
            <wp:extent cx="5257800" cy="41148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DC" w:rsidRDefault="002C7ADC" w:rsidP="002C7ADC">
      <w:pPr>
        <w:jc w:val="center"/>
      </w:pPr>
    </w:p>
    <w:tbl>
      <w:tblPr>
        <w:tblStyle w:val="TableGrid"/>
        <w:tblW w:w="9108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1E0"/>
      </w:tblPr>
      <w:tblGrid>
        <w:gridCol w:w="1772"/>
        <w:gridCol w:w="7336"/>
      </w:tblGrid>
      <w:tr w:rsidR="007840C2" w:rsidTr="00F022B1">
        <w:tc>
          <w:tcPr>
            <w:tcW w:w="1772" w:type="dxa"/>
          </w:tcPr>
          <w:p w:rsidR="007840C2" w:rsidRPr="00A83110" w:rsidRDefault="007840C2" w:rsidP="00F022B1">
            <w:pPr>
              <w:ind w:right="-275"/>
              <w:rPr>
                <w:b/>
              </w:rPr>
            </w:pPr>
            <w:r w:rsidRPr="00A83110">
              <w:rPr>
                <w:b/>
              </w:rPr>
              <w:t>Introduction</w:t>
            </w:r>
            <w:r>
              <w:rPr>
                <w:b/>
              </w:rPr>
              <w:t>:</w:t>
            </w:r>
          </w:p>
        </w:tc>
        <w:tc>
          <w:tcPr>
            <w:tcW w:w="7336" w:type="dxa"/>
          </w:tcPr>
          <w:p w:rsidR="007840C2" w:rsidRDefault="002C7ADC" w:rsidP="002C7ADC">
            <w:r>
              <w:t>This lesson uses alphabet</w:t>
            </w:r>
            <w:r w:rsidR="00885905">
              <w:t xml:space="preserve"> letter slates</w:t>
            </w:r>
            <w:r>
              <w:t xml:space="preserve"> drawn by students in a p</w:t>
            </w:r>
            <w:r w:rsidR="00885905">
              <w:t xml:space="preserve">revious </w:t>
            </w:r>
            <w:r>
              <w:t>project to wri</w:t>
            </w:r>
            <w:r w:rsidR="007F69D7">
              <w:t>te a H</w:t>
            </w:r>
            <w:r w:rsidR="00885905">
              <w:t>aiku</w:t>
            </w:r>
            <w:r>
              <w:t xml:space="preserve">. </w:t>
            </w:r>
            <w:r w:rsidR="00CF2F58">
              <w:t xml:space="preserve">If students use a letter slate they made in an earlier grade they </w:t>
            </w:r>
            <w:r>
              <w:t xml:space="preserve">will enjoy seeing work they did when they were younger; this memory of their younger self brings a smile.  </w:t>
            </w:r>
          </w:p>
          <w:p w:rsidR="007840C2" w:rsidRDefault="007840C2" w:rsidP="00F022B1">
            <w:pPr>
              <w:ind w:left="-288" w:firstLine="288"/>
              <w:jc w:val="center"/>
            </w:pPr>
          </w:p>
        </w:tc>
      </w:tr>
      <w:tr w:rsidR="007840C2" w:rsidTr="00F022B1">
        <w:tc>
          <w:tcPr>
            <w:tcW w:w="1772" w:type="dxa"/>
          </w:tcPr>
          <w:p w:rsidR="007840C2" w:rsidRPr="00A83110" w:rsidRDefault="007840C2" w:rsidP="00F022B1">
            <w:pPr>
              <w:rPr>
                <w:b/>
              </w:rPr>
            </w:pPr>
            <w:r w:rsidRPr="00A83110">
              <w:rPr>
                <w:b/>
              </w:rPr>
              <w:t>Topic:</w:t>
            </w:r>
          </w:p>
        </w:tc>
        <w:tc>
          <w:tcPr>
            <w:tcW w:w="7336" w:type="dxa"/>
          </w:tcPr>
          <w:p w:rsidR="00CF2F58" w:rsidRDefault="002C7ADC" w:rsidP="00F022B1">
            <w:r>
              <w:t>Students build fluency by writing</w:t>
            </w:r>
            <w:r w:rsidR="006B45F3">
              <w:t>. Writing is a formal style such as</w:t>
            </w:r>
            <w:r>
              <w:t xml:space="preserve"> a Haiku poem</w:t>
            </w:r>
            <w:r w:rsidR="006B45F3">
              <w:t xml:space="preserve"> adds value and a level of difficulty by requiring </w:t>
            </w:r>
            <w:r>
              <w:t xml:space="preserve">forming </w:t>
            </w:r>
            <w:r w:rsidR="006B45F3">
              <w:t xml:space="preserve">ideas and finding </w:t>
            </w:r>
            <w:r>
              <w:t>words and counting syllables to meet the requirements of the strict form and style</w:t>
            </w:r>
            <w:r w:rsidR="00CF2F58">
              <w:t>.</w:t>
            </w:r>
          </w:p>
          <w:p w:rsidR="00CF2F58" w:rsidRDefault="00CF2F58" w:rsidP="00F022B1"/>
          <w:p w:rsidR="007840C2" w:rsidRDefault="002C7ADC" w:rsidP="00F022B1">
            <w:r>
              <w:t>Students play with letters, words, spacing</w:t>
            </w:r>
            <w:r w:rsidR="006B45F3">
              <w:t xml:space="preserve"> and patterns using their Etoys</w:t>
            </w:r>
            <w:r>
              <w:t xml:space="preserve"> alphabet to create a poem and a setting that enhances the imagery of the text.</w:t>
            </w:r>
          </w:p>
          <w:p w:rsidR="007840C2" w:rsidRDefault="007840C2" w:rsidP="00F022B1"/>
        </w:tc>
      </w:tr>
      <w:tr w:rsidR="007840C2" w:rsidTr="00F022B1">
        <w:tc>
          <w:tcPr>
            <w:tcW w:w="1772" w:type="dxa"/>
          </w:tcPr>
          <w:p w:rsidR="007840C2" w:rsidRPr="00A83110" w:rsidRDefault="007840C2" w:rsidP="00F022B1">
            <w:pPr>
              <w:rPr>
                <w:b/>
              </w:rPr>
            </w:pPr>
            <w:r w:rsidRPr="00A83110">
              <w:rPr>
                <w:b/>
              </w:rPr>
              <w:lastRenderedPageBreak/>
              <w:t xml:space="preserve">Subject: </w:t>
            </w:r>
          </w:p>
        </w:tc>
        <w:tc>
          <w:tcPr>
            <w:tcW w:w="7336" w:type="dxa"/>
          </w:tcPr>
          <w:p w:rsidR="007840C2" w:rsidRPr="007303F6" w:rsidRDefault="007840C2" w:rsidP="00F022B1">
            <w:r w:rsidRPr="007303F6">
              <w:t>Language Arts</w:t>
            </w:r>
          </w:p>
          <w:p w:rsidR="007840C2" w:rsidRPr="00012450" w:rsidRDefault="007840C2" w:rsidP="00F022B1">
            <w:pPr>
              <w:rPr>
                <w:b/>
              </w:rPr>
            </w:pPr>
          </w:p>
        </w:tc>
      </w:tr>
      <w:tr w:rsidR="007840C2" w:rsidTr="00F022B1">
        <w:tc>
          <w:tcPr>
            <w:tcW w:w="1772" w:type="dxa"/>
          </w:tcPr>
          <w:p w:rsidR="007840C2" w:rsidRPr="00A83110" w:rsidRDefault="007840C2" w:rsidP="00F022B1">
            <w:pPr>
              <w:rPr>
                <w:b/>
              </w:rPr>
            </w:pPr>
            <w:r w:rsidRPr="00A83110">
              <w:rPr>
                <w:b/>
              </w:rPr>
              <w:t>Time:</w:t>
            </w:r>
          </w:p>
        </w:tc>
        <w:tc>
          <w:tcPr>
            <w:tcW w:w="7336" w:type="dxa"/>
          </w:tcPr>
          <w:p w:rsidR="007840C2" w:rsidRDefault="002C7ADC" w:rsidP="002C7ADC">
            <w:r>
              <w:t xml:space="preserve">Lesson 1 </w:t>
            </w:r>
            <w:r w:rsidR="006B45F3">
              <w:t>two lab periods</w:t>
            </w:r>
          </w:p>
        </w:tc>
      </w:tr>
      <w:tr w:rsidR="007840C2" w:rsidTr="00F022B1">
        <w:tc>
          <w:tcPr>
            <w:tcW w:w="1772" w:type="dxa"/>
          </w:tcPr>
          <w:p w:rsidR="007840C2" w:rsidRPr="00A83110" w:rsidRDefault="007840C2" w:rsidP="00F022B1">
            <w:pPr>
              <w:rPr>
                <w:b/>
              </w:rPr>
            </w:pPr>
            <w:r w:rsidRPr="00A83110">
              <w:rPr>
                <w:b/>
              </w:rPr>
              <w:t>Description:</w:t>
            </w:r>
          </w:p>
        </w:tc>
        <w:tc>
          <w:tcPr>
            <w:tcW w:w="7336" w:type="dxa"/>
          </w:tcPr>
          <w:p w:rsidR="007840C2" w:rsidRDefault="002C7ADC" w:rsidP="00F022B1">
            <w:r>
              <w:t>Students write a haiku using the alphabet letters they made in an earlier year in school.</w:t>
            </w:r>
            <w:r w:rsidRPr="00A613BF">
              <w:rPr>
                <w:lang/>
              </w:rPr>
              <w:t xml:space="preserve"> </w:t>
            </w:r>
            <w:r>
              <w:rPr>
                <w:lang/>
              </w:rPr>
              <w:t>Modern English haiku have thre</w:t>
            </w:r>
            <w:r w:rsidR="007F69D7">
              <w:rPr>
                <w:lang/>
              </w:rPr>
              <w:t xml:space="preserve">e or fewer lines </w:t>
            </w:r>
            <w:r>
              <w:rPr>
                <w:lang/>
              </w:rPr>
              <w:t xml:space="preserve">with 17 syllables in total. </w:t>
            </w:r>
          </w:p>
          <w:p w:rsidR="007840C2" w:rsidRDefault="007840C2" w:rsidP="00F022B1"/>
        </w:tc>
      </w:tr>
      <w:tr w:rsidR="007840C2" w:rsidTr="00F022B1">
        <w:tc>
          <w:tcPr>
            <w:tcW w:w="1772" w:type="dxa"/>
          </w:tcPr>
          <w:p w:rsidR="007840C2" w:rsidRPr="00A83110" w:rsidRDefault="007840C2" w:rsidP="00F022B1">
            <w:pPr>
              <w:rPr>
                <w:b/>
              </w:rPr>
            </w:pPr>
            <w:r w:rsidRPr="00A83110">
              <w:rPr>
                <w:b/>
              </w:rPr>
              <w:t>Vocabulary:</w:t>
            </w:r>
          </w:p>
        </w:tc>
        <w:tc>
          <w:tcPr>
            <w:tcW w:w="7336" w:type="dxa"/>
          </w:tcPr>
          <w:p w:rsidR="007840C2" w:rsidRDefault="002C7ADC" w:rsidP="00F022B1">
            <w:r>
              <w:t xml:space="preserve">letters, consonants, vowels, syllables, haiku, </w:t>
            </w:r>
            <w:r w:rsidR="007840C2">
              <w:t>letters, consonants, vowels, syllables, combinations, combine, sort, show, groups, patterns, same, different, size, small, large,</w:t>
            </w:r>
          </w:p>
          <w:p w:rsidR="007840C2" w:rsidRDefault="007840C2" w:rsidP="00F022B1"/>
        </w:tc>
      </w:tr>
      <w:tr w:rsidR="007840C2" w:rsidTr="00F022B1">
        <w:tc>
          <w:tcPr>
            <w:tcW w:w="1772" w:type="dxa"/>
          </w:tcPr>
          <w:p w:rsidR="007840C2" w:rsidRDefault="007840C2" w:rsidP="00F022B1">
            <w:pPr>
              <w:rPr>
                <w:b/>
              </w:rPr>
            </w:pPr>
            <w:r w:rsidRPr="00A83110">
              <w:rPr>
                <w:b/>
              </w:rPr>
              <w:t>Evaluation Criteria:</w:t>
            </w:r>
          </w:p>
          <w:p w:rsidR="007840C2" w:rsidRPr="00A83110" w:rsidRDefault="007840C2" w:rsidP="00F022B1">
            <w:pPr>
              <w:rPr>
                <w:b/>
              </w:rPr>
            </w:pPr>
          </w:p>
        </w:tc>
        <w:tc>
          <w:tcPr>
            <w:tcW w:w="7336" w:type="dxa"/>
          </w:tcPr>
          <w:p w:rsidR="002C7ADC" w:rsidRDefault="002C7ADC" w:rsidP="002C7ADC">
            <w:r>
              <w:t>Creates a haiku poem</w:t>
            </w:r>
          </w:p>
          <w:p w:rsidR="002C7ADC" w:rsidRDefault="002C7ADC" w:rsidP="002C7ADC">
            <w:r>
              <w:t>Counts syllables accurately</w:t>
            </w:r>
            <w:r w:rsidRPr="005D728F">
              <w:t xml:space="preserve"> </w:t>
            </w:r>
          </w:p>
          <w:p w:rsidR="002C7ADC" w:rsidRDefault="002C7ADC" w:rsidP="002C7ADC">
            <w:r>
              <w:t>Positions words and lines to create deliberate effect</w:t>
            </w:r>
            <w:r w:rsidR="007F69D7">
              <w:t>s</w:t>
            </w:r>
          </w:p>
          <w:p w:rsidR="002C7ADC" w:rsidRDefault="002C7ADC" w:rsidP="002C7ADC">
            <w:r>
              <w:t>Spells fami</w:t>
            </w:r>
            <w:r w:rsidR="007F69D7">
              <w:t>liar and new words</w:t>
            </w:r>
          </w:p>
          <w:p w:rsidR="002C7ADC" w:rsidRDefault="007F69D7" w:rsidP="002C7ADC">
            <w:r>
              <w:t>Can open Etoys to</w:t>
            </w:r>
            <w:r w:rsidR="002C7ADC">
              <w:t xml:space="preserve"> ‘Fi</w:t>
            </w:r>
            <w:r>
              <w:t xml:space="preserve">nd’ </w:t>
            </w:r>
            <w:r w:rsidR="002C7ADC">
              <w:t>project</w:t>
            </w:r>
            <w:r>
              <w:t>s</w:t>
            </w:r>
            <w:r w:rsidR="002C7ADC">
              <w:t xml:space="preserve"> from a previous year</w:t>
            </w:r>
          </w:p>
          <w:p w:rsidR="002C7ADC" w:rsidRDefault="002C7ADC" w:rsidP="002C7ADC">
            <w:r>
              <w:t>Modifies a playfield to enhance the mood and subject of the poem</w:t>
            </w:r>
          </w:p>
          <w:p w:rsidR="002C7ADC" w:rsidRDefault="002C7ADC" w:rsidP="002C7ADC">
            <w:r>
              <w:t>Knows how to Publish As</w:t>
            </w:r>
          </w:p>
          <w:p w:rsidR="007840C2" w:rsidRDefault="007840C2" w:rsidP="00F022B1">
            <w:r>
              <w:tab/>
            </w:r>
          </w:p>
        </w:tc>
      </w:tr>
      <w:tr w:rsidR="007840C2" w:rsidTr="00F022B1">
        <w:tc>
          <w:tcPr>
            <w:tcW w:w="1772" w:type="dxa"/>
          </w:tcPr>
          <w:p w:rsidR="007840C2" w:rsidRDefault="007840C2" w:rsidP="00F022B1">
            <w:pPr>
              <w:rPr>
                <w:b/>
              </w:rPr>
            </w:pPr>
            <w:r w:rsidRPr="00A83110">
              <w:rPr>
                <w:b/>
              </w:rPr>
              <w:t>Teacher Information:</w:t>
            </w:r>
          </w:p>
          <w:p w:rsidR="007840C2" w:rsidRPr="00967533" w:rsidRDefault="007840C2" w:rsidP="00F022B1">
            <w:pPr>
              <w:rPr>
                <w:color w:val="008080"/>
                <w:sz w:val="20"/>
                <w:szCs w:val="20"/>
              </w:rPr>
            </w:pPr>
            <w:r w:rsidRPr="00967533">
              <w:rPr>
                <w:b/>
                <w:color w:val="008080"/>
                <w:sz w:val="20"/>
                <w:szCs w:val="20"/>
              </w:rPr>
              <w:t xml:space="preserve">Etoys Quick Guides: </w:t>
            </w:r>
            <w:r w:rsidRPr="00967533">
              <w:rPr>
                <w:color w:val="008080"/>
                <w:sz w:val="20"/>
                <w:szCs w:val="20"/>
              </w:rPr>
              <w:t xml:space="preserve">Click the question mark in </w:t>
            </w:r>
          </w:p>
          <w:p w:rsidR="007840C2" w:rsidRPr="00967533" w:rsidRDefault="007840C2" w:rsidP="00F022B1">
            <w:pPr>
              <w:rPr>
                <w:color w:val="008080"/>
                <w:sz w:val="20"/>
                <w:szCs w:val="20"/>
              </w:rPr>
            </w:pPr>
            <w:r w:rsidRPr="00967533">
              <w:rPr>
                <w:color w:val="008080"/>
                <w:sz w:val="20"/>
                <w:szCs w:val="20"/>
              </w:rPr>
              <w:t xml:space="preserve">Etoys to open </w:t>
            </w:r>
            <w:r>
              <w:rPr>
                <w:color w:val="008080"/>
                <w:sz w:val="20"/>
                <w:szCs w:val="20"/>
              </w:rPr>
              <w:t xml:space="preserve">the set of </w:t>
            </w:r>
            <w:r w:rsidRPr="00967533">
              <w:rPr>
                <w:color w:val="008080"/>
                <w:sz w:val="20"/>
                <w:szCs w:val="20"/>
              </w:rPr>
              <w:t xml:space="preserve">tutorials about basic tools and techniques. </w:t>
            </w:r>
          </w:p>
          <w:p w:rsidR="007840C2" w:rsidRPr="00A83110" w:rsidRDefault="007840C2" w:rsidP="00F022B1">
            <w:pPr>
              <w:rPr>
                <w:b/>
              </w:rPr>
            </w:pPr>
          </w:p>
        </w:tc>
        <w:tc>
          <w:tcPr>
            <w:tcW w:w="7336" w:type="dxa"/>
          </w:tcPr>
          <w:p w:rsidR="007F69D7" w:rsidRPr="00096980" w:rsidRDefault="007F69D7" w:rsidP="007F69D7">
            <w:r>
              <w:rPr>
                <w:b/>
                <w:color w:val="008080"/>
              </w:rPr>
              <w:t>Etoys Quick Guides:</w:t>
            </w:r>
            <w:r w:rsidRPr="00096980">
              <w:rPr>
                <w:b/>
                <w:color w:val="008080"/>
              </w:rPr>
              <w:t xml:space="preserve"> </w:t>
            </w:r>
            <w:r w:rsidRPr="00096980">
              <w:rPr>
                <w:color w:val="008080"/>
              </w:rPr>
              <w:t xml:space="preserve">Click the question mark in </w:t>
            </w:r>
          </w:p>
          <w:p w:rsidR="007F69D7" w:rsidRDefault="007F69D7" w:rsidP="007F69D7">
            <w:pPr>
              <w:rPr>
                <w:color w:val="008080"/>
              </w:rPr>
            </w:pPr>
            <w:r w:rsidRPr="00096980">
              <w:rPr>
                <w:color w:val="008080"/>
              </w:rPr>
              <w:t xml:space="preserve">Etoys to open the set of tutorials about basic tools and techniques. </w:t>
            </w:r>
          </w:p>
          <w:p w:rsidR="007F69D7" w:rsidRPr="00096980" w:rsidRDefault="007F69D7" w:rsidP="007F69D7">
            <w:pPr>
              <w:rPr>
                <w:color w:val="008080"/>
              </w:rPr>
            </w:pPr>
          </w:p>
          <w:p w:rsidR="007840C2" w:rsidRDefault="007840C2" w:rsidP="00F022B1">
            <w:r>
              <w:t>Use Etoys Quick Guides if the lesson mentions unfamiliar tools or techniques. Give students time to read them too.</w:t>
            </w:r>
          </w:p>
          <w:p w:rsidR="007840C2" w:rsidRDefault="007840C2" w:rsidP="00F022B1"/>
        </w:tc>
      </w:tr>
      <w:tr w:rsidR="007840C2" w:rsidTr="00F022B1">
        <w:tc>
          <w:tcPr>
            <w:tcW w:w="1772" w:type="dxa"/>
          </w:tcPr>
          <w:p w:rsidR="007840C2" w:rsidRPr="00A83110" w:rsidRDefault="007840C2" w:rsidP="00F022B1">
            <w:pPr>
              <w:rPr>
                <w:b/>
              </w:rPr>
            </w:pPr>
            <w:r w:rsidRPr="00A83110">
              <w:rPr>
                <w:b/>
              </w:rPr>
              <w:t>Goals:</w:t>
            </w:r>
          </w:p>
        </w:tc>
        <w:tc>
          <w:tcPr>
            <w:tcW w:w="7336" w:type="dxa"/>
          </w:tcPr>
          <w:p w:rsidR="002C7ADC" w:rsidRDefault="002C7ADC" w:rsidP="002C7ADC">
            <w:r>
              <w:t>Students</w:t>
            </w:r>
            <w:r w:rsidR="007F69D7">
              <w:t xml:space="preserve"> work independently to write a h</w:t>
            </w:r>
            <w:r w:rsidR="00CF2F58">
              <w:t>aiku</w:t>
            </w:r>
            <w:r>
              <w:t xml:space="preserve"> using the modern English form of no more than three lines with a total of 17 syllables in the whole poem. </w:t>
            </w:r>
          </w:p>
          <w:p w:rsidR="007F69D7" w:rsidRDefault="007F69D7" w:rsidP="002C7ADC"/>
          <w:p w:rsidR="002C7ADC" w:rsidRDefault="002C7ADC" w:rsidP="002C7ADC">
            <w:r>
              <w:t xml:space="preserve">The subject of the poem could be selected to extend ideas from lessons in science or math, or a story the class knows, or </w:t>
            </w:r>
            <w:r w:rsidR="007F69D7">
              <w:t xml:space="preserve">about </w:t>
            </w:r>
            <w:r>
              <w:t xml:space="preserve">an event from yesterday or tomorrow.  </w:t>
            </w:r>
          </w:p>
          <w:p w:rsidR="007840C2" w:rsidRDefault="007840C2" w:rsidP="002C7ADC"/>
        </w:tc>
      </w:tr>
      <w:tr w:rsidR="007840C2" w:rsidTr="00F022B1">
        <w:tc>
          <w:tcPr>
            <w:tcW w:w="1772" w:type="dxa"/>
          </w:tcPr>
          <w:p w:rsidR="007840C2" w:rsidRDefault="007840C2" w:rsidP="00F022B1">
            <w:pPr>
              <w:rPr>
                <w:b/>
              </w:rPr>
            </w:pPr>
            <w:r w:rsidRPr="00A83110">
              <w:rPr>
                <w:b/>
              </w:rPr>
              <w:t>Lesson 1:</w:t>
            </w:r>
          </w:p>
          <w:p w:rsidR="007840C2" w:rsidRDefault="00885905" w:rsidP="00F022B1">
            <w:r w:rsidRPr="006E1D56">
              <w:rPr>
                <w:color w:val="008080"/>
                <w:sz w:val="20"/>
                <w:szCs w:val="20"/>
              </w:rPr>
              <w:t>Navigator Bar</w:t>
            </w:r>
            <w:r>
              <w:rPr>
                <w:color w:val="008080"/>
                <w:sz w:val="20"/>
                <w:szCs w:val="20"/>
              </w:rPr>
              <w:t>: Keep Find Projects</w:t>
            </w:r>
          </w:p>
          <w:p w:rsidR="007840C2" w:rsidRDefault="007840C2" w:rsidP="00F022B1"/>
          <w:p w:rsidR="007840C2" w:rsidRDefault="007840C2" w:rsidP="00F022B1"/>
          <w:p w:rsidR="007840C2" w:rsidRDefault="007840C2" w:rsidP="00F022B1"/>
          <w:p w:rsidR="007840C2" w:rsidRDefault="007840C2" w:rsidP="00F022B1"/>
          <w:p w:rsidR="007840C2" w:rsidRDefault="007840C2" w:rsidP="00F022B1"/>
          <w:p w:rsidR="006B45F3" w:rsidRDefault="006B45F3" w:rsidP="00F022B1"/>
          <w:p w:rsidR="007840C2" w:rsidRDefault="007840C2" w:rsidP="00F022B1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Halo Handles: Move and Pick Up</w:t>
            </w:r>
          </w:p>
          <w:p w:rsidR="00885905" w:rsidRDefault="00885905" w:rsidP="00F022B1">
            <w:pPr>
              <w:rPr>
                <w:color w:val="008080"/>
                <w:sz w:val="20"/>
                <w:szCs w:val="20"/>
              </w:rPr>
            </w:pPr>
          </w:p>
          <w:p w:rsidR="00885905" w:rsidRDefault="00885905" w:rsidP="00F022B1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Halo Handles:</w:t>
            </w:r>
          </w:p>
          <w:p w:rsidR="00885905" w:rsidRDefault="00885905" w:rsidP="00F022B1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Viewer</w:t>
            </w:r>
          </w:p>
          <w:p w:rsidR="00885905" w:rsidRDefault="00885905" w:rsidP="00F022B1">
            <w:pPr>
              <w:rPr>
                <w:color w:val="008080"/>
                <w:sz w:val="20"/>
                <w:szCs w:val="20"/>
              </w:rPr>
            </w:pPr>
          </w:p>
          <w:p w:rsidR="00CF2F58" w:rsidRDefault="00CF2F58" w:rsidP="00F022B1">
            <w:pPr>
              <w:rPr>
                <w:color w:val="008080"/>
                <w:sz w:val="20"/>
                <w:szCs w:val="20"/>
              </w:rPr>
            </w:pPr>
          </w:p>
          <w:p w:rsidR="007840C2" w:rsidRPr="00A8039F" w:rsidRDefault="007840C2" w:rsidP="00F022B1">
            <w:r w:rsidRPr="006E1D56">
              <w:rPr>
                <w:color w:val="008080"/>
                <w:sz w:val="20"/>
                <w:szCs w:val="20"/>
              </w:rPr>
              <w:t>Navigator Bar</w:t>
            </w:r>
            <w:r>
              <w:rPr>
                <w:color w:val="008080"/>
                <w:sz w:val="20"/>
                <w:szCs w:val="20"/>
              </w:rPr>
              <w:t>: Keep</w:t>
            </w:r>
            <w:r w:rsidR="00CF2F58">
              <w:rPr>
                <w:color w:val="008080"/>
                <w:sz w:val="20"/>
                <w:szCs w:val="20"/>
              </w:rPr>
              <w:t>/</w:t>
            </w:r>
            <w:r>
              <w:rPr>
                <w:color w:val="008080"/>
                <w:sz w:val="20"/>
                <w:szCs w:val="20"/>
              </w:rPr>
              <w:t xml:space="preserve"> Find Projects</w:t>
            </w:r>
          </w:p>
        </w:tc>
        <w:tc>
          <w:tcPr>
            <w:tcW w:w="7336" w:type="dxa"/>
          </w:tcPr>
          <w:p w:rsidR="007F69D7" w:rsidRDefault="00885905" w:rsidP="002C7ADC">
            <w:r>
              <w:lastRenderedPageBreak/>
              <w:t>Open letter slates</w:t>
            </w:r>
            <w:r w:rsidR="00CF2F58">
              <w:t xml:space="preserve"> that are</w:t>
            </w:r>
            <w:r w:rsidR="002C7ADC" w:rsidRPr="005D728F">
              <w:t xml:space="preserve"> </w:t>
            </w:r>
            <w:r>
              <w:t>already created</w:t>
            </w:r>
            <w:r w:rsidR="002C7ADC" w:rsidRPr="005D728F">
              <w:t xml:space="preserve">. </w:t>
            </w:r>
          </w:p>
          <w:p w:rsidR="002C7ADC" w:rsidRPr="005D728F" w:rsidRDefault="002C7ADC" w:rsidP="002C7ADC">
            <w:r w:rsidRPr="005D728F">
              <w:t>Do not change the letters; just us</w:t>
            </w:r>
            <w:r w:rsidR="007F69D7">
              <w:t xml:space="preserve">e them as they are to write a </w:t>
            </w:r>
            <w:r w:rsidR="007F69D7">
              <w:lastRenderedPageBreak/>
              <w:t>poem in a style called h</w:t>
            </w:r>
            <w:r w:rsidRPr="005D728F">
              <w:t xml:space="preserve">aiku. </w:t>
            </w:r>
          </w:p>
          <w:p w:rsidR="002C7ADC" w:rsidRPr="005D728F" w:rsidRDefault="002C7ADC" w:rsidP="002C7ADC">
            <w:r w:rsidRPr="005D728F">
              <w:t>The poem may have two or three lines but no more tha</w:t>
            </w:r>
            <w:r>
              <w:t xml:space="preserve">n </w:t>
            </w:r>
            <w:r w:rsidRPr="005D728F">
              <w:t>three lines.</w:t>
            </w:r>
          </w:p>
          <w:p w:rsidR="00885905" w:rsidRDefault="002C7ADC" w:rsidP="002C7ADC">
            <w:r w:rsidRPr="005D728F">
              <w:t>The syllable count must be exactly 17 syl</w:t>
            </w:r>
            <w:r w:rsidR="007F69D7">
              <w:t xml:space="preserve">lables for the whole </w:t>
            </w:r>
            <w:r w:rsidRPr="005D728F">
              <w:t>poem; exactly 17 syllables.</w:t>
            </w:r>
          </w:p>
          <w:p w:rsidR="00CF2F58" w:rsidRPr="005D728F" w:rsidRDefault="00CF2F58" w:rsidP="002C7ADC"/>
          <w:p w:rsidR="002C7ADC" w:rsidRDefault="007F69D7" w:rsidP="002C7ADC">
            <w:r>
              <w:t>Put the poem on a Playfield from Supplies</w:t>
            </w:r>
            <w:r w:rsidR="002C7ADC" w:rsidRPr="005D728F">
              <w:t>.</w:t>
            </w:r>
          </w:p>
          <w:p w:rsidR="00CF2F58" w:rsidRDefault="00CF2F58" w:rsidP="002C7ADC"/>
          <w:p w:rsidR="002C7ADC" w:rsidRDefault="002C7ADC" w:rsidP="002C7ADC">
            <w:r w:rsidRPr="005D728F">
              <w:t>Change the color and bor</w:t>
            </w:r>
            <w:r w:rsidR="007F69D7">
              <w:t xml:space="preserve">der to enhance the mood and </w:t>
            </w:r>
            <w:r w:rsidRPr="005D728F">
              <w:t>subject of the haiku.</w:t>
            </w:r>
          </w:p>
          <w:p w:rsidR="007F69D7" w:rsidRDefault="007F69D7" w:rsidP="002C7ADC"/>
          <w:p w:rsidR="002C7ADC" w:rsidRPr="005D728F" w:rsidRDefault="007F69D7" w:rsidP="002C7ADC">
            <w:r>
              <w:t xml:space="preserve">Click and hold down on Publish it; choose ‘Publish </w:t>
            </w:r>
            <w:r w:rsidR="002C7ADC">
              <w:t>As’ and type a n</w:t>
            </w:r>
            <w:r>
              <w:t>ew name for the project</w:t>
            </w:r>
            <w:r w:rsidR="00885905">
              <w:t>.</w:t>
            </w:r>
            <w:r>
              <w:t xml:space="preserve"> ‘kateha</w:t>
            </w:r>
            <w:r w:rsidR="00885905">
              <w:t>ik</w:t>
            </w:r>
            <w:r w:rsidR="002C7ADC">
              <w:t xml:space="preserve">ufeb07’. This will save the poem as one project and the alphabet on playfield will remain as it was when it was opened. </w:t>
            </w:r>
          </w:p>
          <w:p w:rsidR="007840C2" w:rsidRDefault="007840C2" w:rsidP="002C7ADC"/>
        </w:tc>
      </w:tr>
      <w:tr w:rsidR="007840C2" w:rsidTr="00F022B1">
        <w:tc>
          <w:tcPr>
            <w:tcW w:w="1772" w:type="dxa"/>
          </w:tcPr>
          <w:p w:rsidR="007840C2" w:rsidRDefault="007840C2" w:rsidP="00F022B1">
            <w:pPr>
              <w:rPr>
                <w:b/>
              </w:rPr>
            </w:pPr>
            <w:r>
              <w:rPr>
                <w:b/>
              </w:rPr>
              <w:lastRenderedPageBreak/>
              <w:t>Extend Lesson 1</w:t>
            </w:r>
          </w:p>
          <w:p w:rsidR="007840C2" w:rsidRPr="00A83110" w:rsidRDefault="007840C2" w:rsidP="00F022B1">
            <w:pPr>
              <w:rPr>
                <w:b/>
              </w:rPr>
            </w:pPr>
          </w:p>
        </w:tc>
        <w:tc>
          <w:tcPr>
            <w:tcW w:w="7336" w:type="dxa"/>
          </w:tcPr>
          <w:p w:rsidR="00CF2F58" w:rsidRDefault="007F69D7" w:rsidP="007F69D7">
            <w:r>
              <w:t>Create additional projects: haikus, short poems, sayings,</w:t>
            </w:r>
            <w:r w:rsidR="00885905">
              <w:t xml:space="preserve"> mottos, or proverbs.</w:t>
            </w:r>
            <w:r w:rsidR="00CF2F58">
              <w:t xml:space="preserve"> </w:t>
            </w:r>
            <w:r>
              <w:t>Examples:</w:t>
            </w:r>
          </w:p>
          <w:p w:rsidR="007F69D7" w:rsidRDefault="00CF2F58" w:rsidP="007F69D7">
            <w:r>
              <w:t xml:space="preserve">          </w:t>
            </w:r>
            <w:r w:rsidR="007F69D7">
              <w:t>No minute lost ever comes again.</w:t>
            </w:r>
          </w:p>
          <w:p w:rsidR="007F69D7" w:rsidRDefault="00885905" w:rsidP="007F69D7">
            <w:r>
              <w:tab/>
            </w:r>
            <w:r w:rsidR="007F69D7">
              <w:t>Use it up, wear it out; make it do or, do without.</w:t>
            </w:r>
          </w:p>
          <w:p w:rsidR="007F69D7" w:rsidRDefault="00885905" w:rsidP="007F69D7">
            <w:r>
              <w:tab/>
            </w:r>
            <w:r w:rsidR="007F69D7">
              <w:t>All that glitters is not gold.</w:t>
            </w:r>
          </w:p>
          <w:p w:rsidR="007840C2" w:rsidRDefault="007F69D7" w:rsidP="002C7ADC">
            <w:r>
              <w:tab/>
            </w:r>
            <w:r>
              <w:tab/>
            </w:r>
          </w:p>
        </w:tc>
      </w:tr>
      <w:tr w:rsidR="007840C2" w:rsidTr="00F022B1">
        <w:tc>
          <w:tcPr>
            <w:tcW w:w="1772" w:type="dxa"/>
          </w:tcPr>
          <w:p w:rsidR="007840C2" w:rsidRDefault="007840C2" w:rsidP="00F022B1">
            <w:pPr>
              <w:rPr>
                <w:b/>
              </w:rPr>
            </w:pPr>
            <w:r>
              <w:rPr>
                <w:b/>
              </w:rPr>
              <w:t>Student Information:</w:t>
            </w:r>
          </w:p>
          <w:p w:rsidR="007840C2" w:rsidRPr="00967533" w:rsidRDefault="007840C2" w:rsidP="00F022B1">
            <w:pPr>
              <w:rPr>
                <w:b/>
              </w:rPr>
            </w:pPr>
          </w:p>
        </w:tc>
        <w:tc>
          <w:tcPr>
            <w:tcW w:w="7336" w:type="dxa"/>
          </w:tcPr>
          <w:p w:rsidR="007840C2" w:rsidRDefault="007840C2" w:rsidP="00F022B1">
            <w:r>
              <w:t xml:space="preserve">Show an example project or let students use letters slates already made from </w:t>
            </w:r>
            <w:hyperlink r:id="rId7" w:history="1">
              <w:r w:rsidRPr="00DA4E3A">
                <w:rPr>
                  <w:rStyle w:val="Hyperlink"/>
                </w:rPr>
                <w:t>www.squeakcmi.org</w:t>
              </w:r>
            </w:hyperlink>
            <w:r>
              <w:t xml:space="preserve"> </w:t>
            </w:r>
          </w:p>
        </w:tc>
      </w:tr>
      <w:tr w:rsidR="002C7ADC" w:rsidTr="00F022B1">
        <w:tc>
          <w:tcPr>
            <w:tcW w:w="1772" w:type="dxa"/>
          </w:tcPr>
          <w:p w:rsidR="002C7ADC" w:rsidRDefault="002C7ADC" w:rsidP="00F022B1">
            <w:pPr>
              <w:rPr>
                <w:b/>
              </w:rPr>
            </w:pPr>
            <w:r w:rsidRPr="00A83110">
              <w:rPr>
                <w:b/>
              </w:rPr>
              <w:t>Standards:</w:t>
            </w:r>
          </w:p>
        </w:tc>
        <w:tc>
          <w:tcPr>
            <w:tcW w:w="7336" w:type="dxa"/>
          </w:tcPr>
          <w:p w:rsidR="002C7ADC" w:rsidRDefault="002C7ADC" w:rsidP="002C7ADC">
            <w:smartTag w:uri="urn:schemas-microsoft-com:office:smarttags" w:element="place">
              <w:smartTag w:uri="urn:schemas-microsoft-com:office:smarttags" w:element="PlaceName">
                <w:r w:rsidRPr="00714E8F">
                  <w:t>Language</w:t>
                </w:r>
              </w:smartTag>
              <w:r w:rsidRPr="00714E8F">
                <w:t xml:space="preserve"> </w:t>
              </w:r>
              <w:smartTag w:uri="urn:schemas-microsoft-com:office:smarttags" w:element="PlaceName">
                <w:r w:rsidRPr="00714E8F">
                  <w:t>Arts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Goals</w:t>
            </w:r>
          </w:p>
          <w:p w:rsidR="002C7ADC" w:rsidRPr="00354B99" w:rsidRDefault="002C7ADC" w:rsidP="002C7ADC">
            <w:r w:rsidRPr="00354B99">
              <w:t xml:space="preserve">Second Grade </w:t>
            </w:r>
            <w:smartTag w:uri="urn:schemas-microsoft-com:office:smarttags" w:element="place">
              <w:smartTag w:uri="urn:schemas-microsoft-com:office:smarttags" w:element="City">
                <w:r w:rsidRPr="00354B99">
                  <w:t>Reading</w:t>
                </w:r>
              </w:smartTag>
            </w:smartTag>
          </w:p>
          <w:p w:rsidR="002C7ADC" w:rsidRDefault="006B45F3" w:rsidP="002C7ADC">
            <w:r>
              <w:rPr>
                <w:bCs/>
              </w:rPr>
              <w:t xml:space="preserve">1 </w:t>
            </w:r>
            <w:r w:rsidR="002C7ADC" w:rsidRPr="00F25529">
              <w:rPr>
                <w:bCs/>
              </w:rPr>
              <w:t>A.1a</w:t>
            </w:r>
            <w:r w:rsidR="002C7ADC" w:rsidRPr="00354B99">
              <w:t xml:space="preserve"> Apply word analysis s</w:t>
            </w:r>
            <w:r w:rsidR="00885905">
              <w:t xml:space="preserve">kills (e.g., phonics, word </w:t>
            </w:r>
            <w:r w:rsidR="002C7ADC" w:rsidRPr="00354B99">
              <w:t>patterns to recognize new words.</w:t>
            </w:r>
          </w:p>
          <w:p w:rsidR="00885905" w:rsidRPr="00354B99" w:rsidRDefault="00885905" w:rsidP="002C7ADC"/>
          <w:p w:rsidR="002C7ADC" w:rsidRPr="00354B99" w:rsidRDefault="002C7ADC" w:rsidP="002C7ADC">
            <w:r w:rsidRPr="00354B99">
              <w:t>Second Grade Writing</w:t>
            </w:r>
          </w:p>
          <w:p w:rsidR="00885905" w:rsidRDefault="006B45F3" w:rsidP="00885905">
            <w:r>
              <w:rPr>
                <w:bCs/>
              </w:rPr>
              <w:t xml:space="preserve">3 </w:t>
            </w:r>
            <w:r w:rsidR="002C7ADC" w:rsidRPr="00F25529">
              <w:rPr>
                <w:bCs/>
              </w:rPr>
              <w:t>A.1</w:t>
            </w:r>
            <w:r w:rsidR="002C7ADC" w:rsidRPr="00354B99">
              <w:t xml:space="preserve"> Construct complete se</w:t>
            </w:r>
            <w:r w:rsidR="00885905">
              <w:t xml:space="preserve">ntences, which demonstrate </w:t>
            </w:r>
            <w:r w:rsidR="002C7ADC" w:rsidRPr="00354B99">
              <w:t xml:space="preserve">subject/verb agreement; </w:t>
            </w:r>
            <w:r w:rsidR="00885905">
              <w:t xml:space="preserve">appropriate capitalization </w:t>
            </w:r>
            <w:r w:rsidR="002C7ADC" w:rsidRPr="00354B99">
              <w:t>and punctuation; correc</w:t>
            </w:r>
            <w:r w:rsidR="00885905">
              <w:t xml:space="preserve">t spelling of appropriate, </w:t>
            </w:r>
            <w:r w:rsidR="00885905">
              <w:tab/>
            </w:r>
            <w:r w:rsidR="002C7ADC" w:rsidRPr="00354B99">
              <w:t>high frequency words; and appropri</w:t>
            </w:r>
            <w:r w:rsidR="00885905">
              <w:t xml:space="preserve">ate use of the </w:t>
            </w:r>
            <w:r w:rsidR="002C7ADC" w:rsidRPr="00354B99">
              <w:t>eight parts of speech.</w:t>
            </w:r>
            <w:r w:rsidR="002C7ADC">
              <w:t xml:space="preserve"> </w:t>
            </w:r>
            <w:r w:rsidR="002C7ADC" w:rsidRPr="005D728F">
              <w:rPr>
                <w:iCs/>
              </w:rPr>
              <w:t>During shared and independent writing, the student will:</w:t>
            </w:r>
          </w:p>
          <w:p w:rsidR="00885905" w:rsidRDefault="002C7ADC" w:rsidP="00885905">
            <w:r w:rsidRPr="00354B99">
              <w:t xml:space="preserve">Generate topics for poetry </w:t>
            </w:r>
          </w:p>
          <w:p w:rsidR="00885905" w:rsidRDefault="00885905" w:rsidP="00885905">
            <w:r>
              <w:t>Compose poetry</w:t>
            </w:r>
          </w:p>
          <w:p w:rsidR="002C7ADC" w:rsidRPr="00354B99" w:rsidRDefault="002C7ADC" w:rsidP="00885905">
            <w:r w:rsidRPr="00354B99">
              <w:t>Write expository pieces</w:t>
            </w:r>
          </w:p>
          <w:p w:rsidR="002C7ADC" w:rsidRPr="00354B99" w:rsidRDefault="002C7ADC" w:rsidP="002C7ADC">
            <w:pPr>
              <w:spacing w:line="200" w:lineRule="atLeast"/>
              <w:ind w:left="360"/>
            </w:pPr>
          </w:p>
          <w:p w:rsidR="002C7ADC" w:rsidRPr="00354B99" w:rsidRDefault="002C7ADC" w:rsidP="002C7ADC">
            <w:r w:rsidRPr="00354B99">
              <w:t xml:space="preserve">Third Grade </w:t>
            </w:r>
            <w:smartTag w:uri="urn:schemas-microsoft-com:office:smarttags" w:element="place">
              <w:smartTag w:uri="urn:schemas-microsoft-com:office:smarttags" w:element="City">
                <w:r w:rsidRPr="00354B99">
                  <w:t>Reading</w:t>
                </w:r>
              </w:smartTag>
            </w:smartTag>
          </w:p>
          <w:p w:rsidR="002C7ADC" w:rsidRPr="00354B99" w:rsidRDefault="002C7ADC" w:rsidP="002C7ADC">
            <w:r w:rsidRPr="00F25529">
              <w:rPr>
                <w:bCs/>
              </w:rPr>
              <w:t>1B1b</w:t>
            </w:r>
            <w:r w:rsidRPr="00354B99">
              <w:t> Identify genres (forms and purposes) of fiction, nonfiction, poetry and electronic literacy forms.</w:t>
            </w:r>
          </w:p>
          <w:p w:rsidR="00885905" w:rsidRDefault="002C7ADC" w:rsidP="00885905">
            <w:r w:rsidRPr="00354B99">
              <w:t>Third Grade Writing</w:t>
            </w:r>
          </w:p>
          <w:p w:rsidR="00885905" w:rsidRDefault="002C7ADC" w:rsidP="00885905">
            <w:r w:rsidRPr="00F25529">
              <w:rPr>
                <w:bCs/>
              </w:rPr>
              <w:t>3A1</w:t>
            </w:r>
            <w:r w:rsidRPr="00354B99">
              <w:t xml:space="preserve">   Construct complete sentences which demonstrate subject/ verb agreement; appropriate capitalization </w:t>
            </w:r>
            <w:r w:rsidR="00885905">
              <w:tab/>
            </w:r>
            <w:r w:rsidRPr="00354B99">
              <w:t xml:space="preserve">and punctuation; correct spelling of appropriate, </w:t>
            </w:r>
            <w:r w:rsidRPr="00354B99">
              <w:tab/>
              <w:t>high frequency words; and appropriate use of the eight parts of speech</w:t>
            </w:r>
            <w:r w:rsidRPr="002C0B63">
              <w:t>.</w:t>
            </w:r>
          </w:p>
          <w:p w:rsidR="00885905" w:rsidRDefault="00885905" w:rsidP="00885905"/>
          <w:p w:rsidR="002C7ADC" w:rsidRPr="00885905" w:rsidRDefault="002C7ADC" w:rsidP="00885905">
            <w:r>
              <w:t>National Educational Technology Standards (NETS)</w:t>
            </w:r>
          </w:p>
          <w:p w:rsidR="002C7ADC" w:rsidRDefault="002C7ADC" w:rsidP="002C7ADC">
            <w:pPr>
              <w:ind w:left="360" w:hanging="360"/>
            </w:pPr>
            <w:r w:rsidRPr="006E778E">
              <w:t>1</w:t>
            </w:r>
            <w:r>
              <w:t>.</w:t>
            </w:r>
            <w:r w:rsidRPr="006E778E">
              <w:t xml:space="preserve"> Basic operations and concepts</w:t>
            </w:r>
          </w:p>
          <w:p w:rsidR="002C7ADC" w:rsidRPr="006E778E" w:rsidRDefault="002C7ADC" w:rsidP="002C7ADC">
            <w:pPr>
              <w:ind w:left="360" w:hanging="360"/>
            </w:pPr>
            <w:r w:rsidRPr="006E778E">
              <w:t xml:space="preserve">Students are proficient in the use of technology. </w:t>
            </w:r>
          </w:p>
          <w:p w:rsidR="00885905" w:rsidRDefault="002C7ADC" w:rsidP="00885905">
            <w:pPr>
              <w:ind w:left="360" w:hanging="360"/>
            </w:pPr>
            <w:r w:rsidRPr="006E778E">
              <w:t>3</w:t>
            </w:r>
            <w:r>
              <w:t xml:space="preserve">. </w:t>
            </w:r>
            <w:r w:rsidRPr="006E778E">
              <w:t>Technology productivity tools</w:t>
            </w:r>
          </w:p>
          <w:p w:rsidR="00885905" w:rsidRDefault="002C7ADC" w:rsidP="00885905">
            <w:pPr>
              <w:ind w:left="360" w:hanging="360"/>
            </w:pPr>
            <w:r w:rsidRPr="006E778E">
              <w:t>Students use technology tools to enhance learning,</w:t>
            </w:r>
            <w:r w:rsidR="00885905">
              <w:t xml:space="preserve"> increase </w:t>
            </w:r>
            <w:r w:rsidRPr="006E778E">
              <w:t>productivity, and promote creativity.</w:t>
            </w:r>
          </w:p>
          <w:p w:rsidR="002C7ADC" w:rsidRPr="006E778E" w:rsidRDefault="002C7ADC" w:rsidP="00885905">
            <w:pPr>
              <w:ind w:left="360" w:hanging="360"/>
            </w:pPr>
            <w:r w:rsidRPr="006E778E">
              <w:t>Students use productivity tools to collaborate in constructing technology-enhanced models, prepare publications, and produce other creative works</w:t>
            </w:r>
          </w:p>
          <w:p w:rsidR="002C7ADC" w:rsidRDefault="002C7ADC" w:rsidP="00F022B1"/>
        </w:tc>
      </w:tr>
      <w:tr w:rsidR="007840C2" w:rsidTr="00F022B1">
        <w:tc>
          <w:tcPr>
            <w:tcW w:w="1772" w:type="dxa"/>
          </w:tcPr>
          <w:p w:rsidR="007840C2" w:rsidRPr="00A83110" w:rsidRDefault="007840C2" w:rsidP="00F022B1">
            <w:pPr>
              <w:rPr>
                <w:b/>
              </w:rPr>
            </w:pPr>
            <w:r w:rsidRPr="00A83110">
              <w:rPr>
                <w:b/>
              </w:rPr>
              <w:lastRenderedPageBreak/>
              <w:t>Resources:</w:t>
            </w:r>
          </w:p>
        </w:tc>
        <w:tc>
          <w:tcPr>
            <w:tcW w:w="7336" w:type="dxa"/>
          </w:tcPr>
          <w:p w:rsidR="00FA5962" w:rsidRDefault="00FA5962" w:rsidP="00FA5962">
            <w:r>
              <w:t>Etoys Help Quick Guides: Open Etoys and click the question mark in the Navigator Bar to open a set of interactive tutorials that introduce basic tools and techniques.</w:t>
            </w:r>
          </w:p>
          <w:p w:rsidR="00FA5962" w:rsidRDefault="00FA5962" w:rsidP="00FA5962">
            <w:pPr>
              <w:rPr>
                <w:b/>
              </w:rPr>
            </w:pPr>
            <w:hyperlink r:id="rId8" w:history="1">
              <w:r>
                <w:rPr>
                  <w:rStyle w:val="Hyperlink"/>
                  <w:b/>
                </w:rPr>
                <w:t>EtoysIllinois.org</w:t>
              </w:r>
            </w:hyperlink>
            <w:r>
              <w:rPr>
                <w:b/>
              </w:rPr>
              <w:t xml:space="preserve">  </w:t>
            </w:r>
            <w:r>
              <w:t>for projects, tutorials, and lesson plans</w:t>
            </w:r>
          </w:p>
          <w:p w:rsidR="00FA5962" w:rsidRDefault="00FA5962" w:rsidP="00FA5962">
            <w:pPr>
              <w:rPr>
                <w:b/>
              </w:rPr>
            </w:pPr>
            <w:hyperlink r:id="rId9" w:history="1">
              <w:r>
                <w:rPr>
                  <w:rStyle w:val="Hyperlink"/>
                  <w:b/>
                </w:rPr>
                <w:t>Squeakland.org</w:t>
              </w:r>
            </w:hyperlink>
            <w:r>
              <w:rPr>
                <w:b/>
              </w:rPr>
              <w:t xml:space="preserve">   </w:t>
            </w:r>
            <w:r>
              <w:t>Etoys software</w:t>
            </w:r>
          </w:p>
          <w:p w:rsidR="007840C2" w:rsidRDefault="007840C2" w:rsidP="00FA5962"/>
        </w:tc>
      </w:tr>
      <w:tr w:rsidR="007840C2" w:rsidTr="00F022B1">
        <w:tc>
          <w:tcPr>
            <w:tcW w:w="1772" w:type="dxa"/>
          </w:tcPr>
          <w:p w:rsidR="007840C2" w:rsidRDefault="007840C2" w:rsidP="00F022B1">
            <w:r>
              <w:t>kh</w:t>
            </w:r>
          </w:p>
          <w:p w:rsidR="007840C2" w:rsidRPr="007E4235" w:rsidRDefault="006B45F3" w:rsidP="00885905">
            <w:r>
              <w:t>April 8, 2012</w:t>
            </w:r>
          </w:p>
        </w:tc>
        <w:tc>
          <w:tcPr>
            <w:tcW w:w="7336" w:type="dxa"/>
          </w:tcPr>
          <w:p w:rsidR="007840C2" w:rsidRDefault="007840C2" w:rsidP="00F022B1"/>
        </w:tc>
      </w:tr>
    </w:tbl>
    <w:p w:rsidR="007840C2" w:rsidRPr="007E536F" w:rsidRDefault="007840C2" w:rsidP="007840C2">
      <w:pPr>
        <w:tabs>
          <w:tab w:val="left" w:pos="2340"/>
        </w:tabs>
      </w:pPr>
    </w:p>
    <w:sectPr w:rsidR="007840C2" w:rsidRPr="007E536F">
      <w:headerReference w:type="even" r:id="rId10"/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94" w:rsidRDefault="00B32E94">
      <w:r>
        <w:separator/>
      </w:r>
    </w:p>
  </w:endnote>
  <w:endnote w:type="continuationSeparator" w:id="0">
    <w:p w:rsidR="00B32E94" w:rsidRDefault="00B3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C2" w:rsidRDefault="006B45F3" w:rsidP="00AE5459">
    <w:pPr>
      <w:pStyle w:val="Footer"/>
      <w:jc w:val="center"/>
    </w:pPr>
    <w:r>
      <w:rPr>
        <w:noProof/>
      </w:rPr>
      <w:drawing>
        <wp:inline distT="0" distB="0" distL="0" distR="0">
          <wp:extent cx="1381125" cy="228600"/>
          <wp:effectExtent l="19050" t="0" r="9525" b="0"/>
          <wp:docPr id="2" name="Picture 2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94" w:rsidRDefault="00B32E94">
      <w:r>
        <w:separator/>
      </w:r>
    </w:p>
  </w:footnote>
  <w:footnote w:type="continuationSeparator" w:id="0">
    <w:p w:rsidR="00B32E94" w:rsidRDefault="00B32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C2" w:rsidRDefault="007840C2" w:rsidP="00F022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0C2" w:rsidRDefault="007840C2" w:rsidP="00AE545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C2" w:rsidRDefault="007840C2" w:rsidP="00F022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45F3">
      <w:rPr>
        <w:rStyle w:val="PageNumber"/>
        <w:noProof/>
      </w:rPr>
      <w:t>1</w:t>
    </w:r>
    <w:r>
      <w:rPr>
        <w:rStyle w:val="PageNumber"/>
      </w:rPr>
      <w:fldChar w:fldCharType="end"/>
    </w:r>
  </w:p>
  <w:p w:rsidR="007840C2" w:rsidRPr="003F69A7" w:rsidRDefault="007840C2" w:rsidP="00AE5459">
    <w:pPr>
      <w:pStyle w:val="Header"/>
      <w:ind w:right="360"/>
      <w:jc w:val="center"/>
      <w:rPr>
        <w:sz w:val="20"/>
        <w:szCs w:val="20"/>
      </w:rPr>
    </w:pPr>
    <w:r>
      <w:rPr>
        <w:sz w:val="20"/>
        <w:szCs w:val="20"/>
      </w:rPr>
      <w:t>K-</w:t>
    </w:r>
    <w:r w:rsidRPr="003F69A7">
      <w:rPr>
        <w:sz w:val="20"/>
        <w:szCs w:val="20"/>
      </w:rPr>
      <w:t xml:space="preserve">5 Etoys Technology Passport </w:t>
    </w:r>
  </w:p>
  <w:p w:rsidR="007840C2" w:rsidRPr="003F69A7" w:rsidRDefault="007840C2" w:rsidP="00AE5459">
    <w:pPr>
      <w:pStyle w:val="Header"/>
      <w:jc w:val="center"/>
      <w:rPr>
        <w:sz w:val="20"/>
        <w:szCs w:val="20"/>
      </w:rPr>
    </w:pPr>
    <w:r w:rsidRPr="003F69A7">
      <w:rPr>
        <w:sz w:val="20"/>
        <w:szCs w:val="20"/>
      </w:rPr>
      <w:t>The Office for Mathematics, Science, and Technology Education</w:t>
    </w:r>
  </w:p>
  <w:p w:rsidR="007840C2" w:rsidRDefault="007840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0F"/>
    <w:rsid w:val="00054482"/>
    <w:rsid w:val="000A1F1A"/>
    <w:rsid w:val="000D372D"/>
    <w:rsid w:val="001B2FB3"/>
    <w:rsid w:val="001D752B"/>
    <w:rsid w:val="002C7ADC"/>
    <w:rsid w:val="00333483"/>
    <w:rsid w:val="003554E8"/>
    <w:rsid w:val="00466AC6"/>
    <w:rsid w:val="004A12D8"/>
    <w:rsid w:val="004B5871"/>
    <w:rsid w:val="005B3A0F"/>
    <w:rsid w:val="006B45F3"/>
    <w:rsid w:val="007840C2"/>
    <w:rsid w:val="007E4235"/>
    <w:rsid w:val="007F69D7"/>
    <w:rsid w:val="00884350"/>
    <w:rsid w:val="00885905"/>
    <w:rsid w:val="00967533"/>
    <w:rsid w:val="009D243C"/>
    <w:rsid w:val="00AE5459"/>
    <w:rsid w:val="00B0576E"/>
    <w:rsid w:val="00B32E94"/>
    <w:rsid w:val="00C436CE"/>
    <w:rsid w:val="00C66FD6"/>
    <w:rsid w:val="00C959D1"/>
    <w:rsid w:val="00CF2F58"/>
    <w:rsid w:val="00DE6875"/>
    <w:rsid w:val="00E30133"/>
    <w:rsid w:val="00EA3934"/>
    <w:rsid w:val="00F022B1"/>
    <w:rsid w:val="00F62CED"/>
    <w:rsid w:val="00FA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A0F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3A0F"/>
    <w:rPr>
      <w:color w:val="0000FF"/>
      <w:u w:val="single"/>
    </w:rPr>
  </w:style>
  <w:style w:type="paragraph" w:customStyle="1" w:styleId="bulletround">
    <w:name w:val="bulletround"/>
    <w:basedOn w:val="Normal"/>
    <w:rsid w:val="004B5871"/>
    <w:pPr>
      <w:tabs>
        <w:tab w:val="num" w:pos="360"/>
        <w:tab w:val="num" w:pos="486"/>
      </w:tabs>
      <w:spacing w:line="180" w:lineRule="atLeast"/>
      <w:ind w:left="486" w:hanging="270"/>
    </w:pPr>
    <w:rPr>
      <w:rFonts w:ascii="Times" w:hAnsi="Times" w:cs="Times"/>
      <w:sz w:val="16"/>
      <w:szCs w:val="16"/>
    </w:rPr>
  </w:style>
  <w:style w:type="paragraph" w:styleId="Header">
    <w:name w:val="header"/>
    <w:basedOn w:val="Normal"/>
    <w:rsid w:val="00AE5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4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ysillinoi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queakcmi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queakland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Unit 4 schools</Company>
  <LinksUpToDate>false</LinksUpToDate>
  <CharactersWithSpaces>5073</CharactersWithSpaces>
  <SharedDoc>false</SharedDoc>
  <HLinks>
    <vt:vector size="18" baseType="variant">
      <vt:variant>
        <vt:i4>3997730</vt:i4>
      </vt:variant>
      <vt:variant>
        <vt:i4>6</vt:i4>
      </vt:variant>
      <vt:variant>
        <vt:i4>0</vt:i4>
      </vt:variant>
      <vt:variant>
        <vt:i4>5</vt:i4>
      </vt:variant>
      <vt:variant>
        <vt:lpwstr>http://www.squeakland.org/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http://www.etoysillinois.org/</vt:lpwstr>
      </vt:variant>
      <vt:variant>
        <vt:lpwstr/>
      </vt:variant>
      <vt:variant>
        <vt:i4>5111838</vt:i4>
      </vt:variant>
      <vt:variant>
        <vt:i4>0</vt:i4>
      </vt:variant>
      <vt:variant>
        <vt:i4>0</vt:i4>
      </vt:variant>
      <vt:variant>
        <vt:i4>5</vt:i4>
      </vt:variant>
      <vt:variant>
        <vt:lpwstr>http://www.squeakcmi.org/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2</cp:revision>
  <dcterms:created xsi:type="dcterms:W3CDTF">2012-04-08T13:17:00Z</dcterms:created>
  <dcterms:modified xsi:type="dcterms:W3CDTF">2012-04-08T13:17:00Z</dcterms:modified>
</cp:coreProperties>
</file>